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73336E" w:rsidRDefault="00DC7445" w:rsidP="00AE54CB">
      <w:pPr>
        <w:jc w:val="center"/>
        <w:rPr>
          <w:sz w:val="20"/>
          <w:szCs w:val="20"/>
        </w:rPr>
      </w:pPr>
      <w:r>
        <w:rPr>
          <w:sz w:val="20"/>
          <w:szCs w:val="20"/>
        </w:rPr>
        <w:t>February 4</w:t>
      </w:r>
      <w:r w:rsidR="002E6A46" w:rsidRPr="0073336E">
        <w:rPr>
          <w:sz w:val="20"/>
          <w:szCs w:val="20"/>
        </w:rPr>
        <w:t>, 201</w:t>
      </w:r>
      <w:r>
        <w:rPr>
          <w:sz w:val="20"/>
          <w:szCs w:val="20"/>
        </w:rPr>
        <w:t>3</w:t>
      </w:r>
    </w:p>
    <w:p w:rsidR="001F43B0" w:rsidRDefault="002256BA" w:rsidP="006A464F">
      <w:pPr>
        <w:pStyle w:val="BodyText2"/>
        <w:ind w:left="0" w:firstLine="0"/>
        <w:rPr>
          <w:sz w:val="20"/>
        </w:rPr>
      </w:pPr>
      <w:r>
        <w:rPr>
          <w:sz w:val="20"/>
        </w:rPr>
        <w:t>A special meeting of</w:t>
      </w:r>
      <w:r w:rsidR="00211045" w:rsidRPr="0073336E">
        <w:rPr>
          <w:sz w:val="20"/>
        </w:rPr>
        <w:t xml:space="preserve"> the Sidney Public School</w:t>
      </w:r>
      <w:r w:rsidR="00502F54">
        <w:rPr>
          <w:sz w:val="20"/>
        </w:rPr>
        <w:t>s Board of Trustees</w:t>
      </w:r>
      <w:r w:rsidR="00D06A06">
        <w:rPr>
          <w:sz w:val="20"/>
        </w:rPr>
        <w:t xml:space="preserve"> </w:t>
      </w:r>
      <w:r w:rsidR="00502F54">
        <w:rPr>
          <w:sz w:val="20"/>
        </w:rPr>
        <w:t>was held</w:t>
      </w:r>
      <w:r>
        <w:rPr>
          <w:sz w:val="20"/>
        </w:rPr>
        <w:t xml:space="preserve"> in the Superintendent’s Office at Central School</w:t>
      </w:r>
      <w:r w:rsidR="00DC7445">
        <w:rPr>
          <w:sz w:val="20"/>
        </w:rPr>
        <w:t xml:space="preserve"> on Mon</w:t>
      </w:r>
      <w:r w:rsidR="00211045" w:rsidRPr="0073336E">
        <w:rPr>
          <w:sz w:val="20"/>
        </w:rPr>
        <w:t xml:space="preserve">day, </w:t>
      </w:r>
      <w:r w:rsidR="00DC7445">
        <w:rPr>
          <w:sz w:val="20"/>
        </w:rPr>
        <w:t>February</w:t>
      </w:r>
      <w:r w:rsidR="00502F54">
        <w:rPr>
          <w:sz w:val="20"/>
        </w:rPr>
        <w:t xml:space="preserve"> </w:t>
      </w:r>
      <w:r w:rsidR="00DC7445">
        <w:rPr>
          <w:sz w:val="20"/>
        </w:rPr>
        <w:t>4</w:t>
      </w:r>
      <w:r w:rsidR="00D66607" w:rsidRPr="0073336E">
        <w:rPr>
          <w:sz w:val="20"/>
        </w:rPr>
        <w:t>, 201</w:t>
      </w:r>
      <w:r w:rsidR="00DC7445">
        <w:rPr>
          <w:sz w:val="20"/>
        </w:rPr>
        <w:t>3</w:t>
      </w:r>
      <w:r>
        <w:rPr>
          <w:sz w:val="20"/>
        </w:rPr>
        <w:t xml:space="preserve">, at </w:t>
      </w:r>
      <w:r w:rsidR="00DC7445">
        <w:rPr>
          <w:sz w:val="20"/>
        </w:rPr>
        <w:t>7:0</w:t>
      </w:r>
      <w:r w:rsidR="00211045" w:rsidRPr="0073336E">
        <w:rPr>
          <w:sz w:val="20"/>
        </w:rPr>
        <w:t xml:space="preserve">0 PM </w:t>
      </w:r>
      <w:r>
        <w:rPr>
          <w:sz w:val="20"/>
        </w:rPr>
        <w:t>on posted</w:t>
      </w:r>
      <w:r w:rsidR="00D66607" w:rsidRPr="0073336E">
        <w:rPr>
          <w:sz w:val="20"/>
        </w:rPr>
        <w:t xml:space="preserve"> notice by the Clerk</w:t>
      </w:r>
      <w:r w:rsidR="00DC7445">
        <w:rPr>
          <w:sz w:val="20"/>
        </w:rPr>
        <w:t xml:space="preserve"> for the purpose of consideration of a general contractor recommendation for refinishing six classrooms, two restrooms and all associated work within the scope of the project at Central Elementary School followed by the monthly meetings of the Finance Committee and the Building and Grounds Committee.</w:t>
      </w:r>
      <w:r w:rsidR="00211045" w:rsidRPr="0073336E">
        <w:rPr>
          <w:sz w:val="20"/>
        </w:rPr>
        <w:t xml:space="preserve"> </w:t>
      </w:r>
      <w:r w:rsidR="00DC7445">
        <w:rPr>
          <w:sz w:val="20"/>
        </w:rPr>
        <w:t>In attendance were t</w:t>
      </w:r>
      <w:r w:rsidR="00211045" w:rsidRPr="0073336E">
        <w:rPr>
          <w:sz w:val="20"/>
        </w:rPr>
        <w:t>rustees Luann Cooley,</w:t>
      </w:r>
      <w:r w:rsidR="00BD5C48">
        <w:rPr>
          <w:sz w:val="20"/>
        </w:rPr>
        <w:t xml:space="preserve"> Kelly Dey</w:t>
      </w:r>
      <w:r w:rsidR="00DC7445">
        <w:rPr>
          <w:sz w:val="20"/>
        </w:rPr>
        <w:t xml:space="preserve">, Dennis Lorenz, Dexter Thiel, </w:t>
      </w:r>
      <w:proofErr w:type="spellStart"/>
      <w:r w:rsidR="00DC7445">
        <w:rPr>
          <w:sz w:val="20"/>
        </w:rPr>
        <w:t>Serina</w:t>
      </w:r>
      <w:proofErr w:type="spellEnd"/>
      <w:r w:rsidR="00DC7445">
        <w:rPr>
          <w:sz w:val="20"/>
        </w:rPr>
        <w:t xml:space="preserve"> Everett</w:t>
      </w:r>
      <w:r w:rsidR="00211045" w:rsidRPr="0073336E">
        <w:rPr>
          <w:sz w:val="20"/>
        </w:rPr>
        <w:t xml:space="preserve"> </w:t>
      </w:r>
      <w:r w:rsidR="006A464F">
        <w:rPr>
          <w:sz w:val="20"/>
        </w:rPr>
        <w:t xml:space="preserve">and </w:t>
      </w:r>
      <w:r w:rsidR="00DC7445">
        <w:rPr>
          <w:sz w:val="20"/>
        </w:rPr>
        <w:t>Craig Steinbeisser</w:t>
      </w:r>
      <w:r w:rsidR="00211045" w:rsidRPr="0073336E">
        <w:rPr>
          <w:sz w:val="20"/>
        </w:rPr>
        <w:t>.  Also in attendance were Superintendent Farr, Clerk Beyer,</w:t>
      </w:r>
      <w:r>
        <w:rPr>
          <w:sz w:val="20"/>
        </w:rPr>
        <w:t xml:space="preserve"> </w:t>
      </w:r>
      <w:r w:rsidR="00DC7445">
        <w:rPr>
          <w:sz w:val="20"/>
        </w:rPr>
        <w:t>High School Principal- Dan Peters; SEA representatives Barb Dornfeld, Cara Lokken-Frandsen and Janet Spracklin.</w:t>
      </w:r>
    </w:p>
    <w:p w:rsidR="006A464F" w:rsidRPr="0073336E" w:rsidRDefault="006A464F" w:rsidP="006A464F">
      <w:pPr>
        <w:pStyle w:val="BodyText2"/>
        <w:ind w:left="0" w:firstLine="0"/>
        <w:rPr>
          <w:sz w:val="20"/>
        </w:rPr>
      </w:pPr>
    </w:p>
    <w:p w:rsidR="00E06C45" w:rsidRDefault="00DC7445" w:rsidP="00BD23E3">
      <w:pPr>
        <w:pStyle w:val="BodyText2"/>
        <w:ind w:left="0" w:firstLine="0"/>
        <w:rPr>
          <w:sz w:val="20"/>
        </w:rPr>
      </w:pPr>
      <w:r>
        <w:rPr>
          <w:sz w:val="20"/>
        </w:rPr>
        <w:t>Chairwoman Dey</w:t>
      </w:r>
      <w:r w:rsidR="00866375" w:rsidRPr="0073336E">
        <w:rPr>
          <w:sz w:val="20"/>
        </w:rPr>
        <w:t xml:space="preserve"> </w:t>
      </w:r>
      <w:r w:rsidR="004D64D0">
        <w:rPr>
          <w:sz w:val="20"/>
        </w:rPr>
        <w:t xml:space="preserve">called the </w:t>
      </w:r>
      <w:r w:rsidR="002256BA">
        <w:rPr>
          <w:sz w:val="20"/>
        </w:rPr>
        <w:t xml:space="preserve">meeting to order at </w:t>
      </w:r>
      <w:r>
        <w:rPr>
          <w:sz w:val="20"/>
        </w:rPr>
        <w:t>7:00</w:t>
      </w:r>
      <w:r w:rsidR="004D64D0">
        <w:rPr>
          <w:sz w:val="20"/>
        </w:rPr>
        <w:t xml:space="preserve"> PM.  </w:t>
      </w:r>
    </w:p>
    <w:p w:rsidR="00D06A06" w:rsidRDefault="00D06A06" w:rsidP="00BD23E3">
      <w:pPr>
        <w:pStyle w:val="BodyText2"/>
        <w:ind w:left="0" w:firstLine="0"/>
        <w:rPr>
          <w:sz w:val="20"/>
        </w:rPr>
      </w:pPr>
    </w:p>
    <w:p w:rsidR="002D5B73" w:rsidRDefault="002D5B73" w:rsidP="00BD23E3">
      <w:pPr>
        <w:pStyle w:val="BodyText2"/>
        <w:ind w:left="0" w:firstLine="0"/>
        <w:rPr>
          <w:sz w:val="20"/>
        </w:rPr>
      </w:pPr>
      <w:r>
        <w:rPr>
          <w:sz w:val="20"/>
        </w:rPr>
        <w:t xml:space="preserve">The first item on the agenda was the consideration of a general contractor for the Central second floor 1949 wing remodeling project.  Although only two contractors submitted paperwork for consideration, three contractors had completed the mandatory walk-through. </w:t>
      </w:r>
    </w:p>
    <w:p w:rsidR="002D5B73" w:rsidRDefault="002D5B73" w:rsidP="00BD23E3">
      <w:pPr>
        <w:pStyle w:val="BodyText2"/>
        <w:ind w:left="0" w:firstLine="0"/>
        <w:rPr>
          <w:sz w:val="20"/>
        </w:rPr>
      </w:pPr>
    </w:p>
    <w:p w:rsidR="00D06A06" w:rsidRDefault="002D5B73" w:rsidP="00BD23E3">
      <w:pPr>
        <w:pStyle w:val="BodyText2"/>
        <w:ind w:left="0" w:firstLine="0"/>
        <w:rPr>
          <w:sz w:val="20"/>
        </w:rPr>
      </w:pPr>
      <w:r>
        <w:rPr>
          <w:sz w:val="20"/>
        </w:rPr>
        <w:t xml:space="preserve"> </w:t>
      </w:r>
      <w:r w:rsidR="00E24B03">
        <w:rPr>
          <w:sz w:val="20"/>
        </w:rPr>
        <w:t>Ms. Dey began the meeting by requesting that Superintendent Farr redact the contractor scoring done by Trustee Dennis Lorenz</w:t>
      </w:r>
      <w:r w:rsidR="00004D2D">
        <w:rPr>
          <w:sz w:val="20"/>
        </w:rPr>
        <w:t xml:space="preserve"> at the selection committee meeting</w:t>
      </w:r>
      <w:r w:rsidR="00E24B03">
        <w:rPr>
          <w:sz w:val="20"/>
        </w:rPr>
        <w:t xml:space="preserve">.  She had received a complaint </w:t>
      </w:r>
      <w:r w:rsidR="00004D2D">
        <w:rPr>
          <w:sz w:val="20"/>
        </w:rPr>
        <w:t xml:space="preserve">from a contractor stating </w:t>
      </w:r>
      <w:r w:rsidR="00E24B03">
        <w:rPr>
          <w:sz w:val="20"/>
        </w:rPr>
        <w:t xml:space="preserve">the process had not been done correctly because Mr. Lorenz is a high school trustee only and this was an elementary building so he should not have been part of the </w:t>
      </w:r>
      <w:r w:rsidR="00EC475B">
        <w:rPr>
          <w:sz w:val="20"/>
        </w:rPr>
        <w:t xml:space="preserve">process and a quorum of trustees were present at the </w:t>
      </w:r>
      <w:r w:rsidR="00004D2D">
        <w:rPr>
          <w:sz w:val="20"/>
        </w:rPr>
        <w:t xml:space="preserve">selection committee </w:t>
      </w:r>
      <w:r w:rsidR="00EC475B">
        <w:rPr>
          <w:sz w:val="20"/>
        </w:rPr>
        <w:t>meeting although no official action was taken at that time</w:t>
      </w:r>
      <w:r w:rsidR="00004D2D">
        <w:rPr>
          <w:sz w:val="20"/>
        </w:rPr>
        <w:t xml:space="preserve"> and the meeting was posted</w:t>
      </w:r>
      <w:r w:rsidR="00EC475B">
        <w:rPr>
          <w:sz w:val="20"/>
        </w:rPr>
        <w:t>.</w:t>
      </w:r>
    </w:p>
    <w:p w:rsidR="00EC475B" w:rsidRDefault="00EC475B" w:rsidP="00BD23E3">
      <w:pPr>
        <w:pStyle w:val="BodyText2"/>
        <w:ind w:left="0" w:firstLine="0"/>
        <w:rPr>
          <w:sz w:val="20"/>
        </w:rPr>
      </w:pPr>
    </w:p>
    <w:p w:rsidR="00EC475B" w:rsidRDefault="00EC475B" w:rsidP="00BD23E3">
      <w:pPr>
        <w:pStyle w:val="BodyText2"/>
        <w:ind w:left="0" w:firstLine="0"/>
        <w:rPr>
          <w:sz w:val="20"/>
        </w:rPr>
      </w:pPr>
      <w:r>
        <w:rPr>
          <w:sz w:val="20"/>
        </w:rPr>
        <w:t>Discussion followed regarding the process to be followed going forward with alternative delivery projects as well as how the procedures followed this time caused some issues and what could be done to avoid those issues in the future.  Mr. Farr redacted Mr. Lorenz’s scoring and the results did not change.  Following the discussion, Mr. Farr reminded the Trustees they had two choices, accept the recommendation of the committee to hire B&amp;B Builders as the general contractor on the 1949 Central second floor remodel as per the result of committee deliberations and scoring or establish new guidelines for the selection process, advertise the project again and start the project in a month’s time.  T</w:t>
      </w:r>
      <w:r w:rsidR="002D5B73">
        <w:rPr>
          <w:sz w:val="20"/>
        </w:rPr>
        <w:t>rustees discussed the ramifications of delaying the process with the ordering an</w:t>
      </w:r>
      <w:r w:rsidR="00004D2D">
        <w:rPr>
          <w:sz w:val="20"/>
        </w:rPr>
        <w:t>d receipt of materials needed to ensure</w:t>
      </w:r>
      <w:r w:rsidR="002D5B73">
        <w:rPr>
          <w:sz w:val="20"/>
        </w:rPr>
        <w:t xml:space="preserve"> the wing </w:t>
      </w:r>
      <w:r w:rsidR="00004D2D">
        <w:rPr>
          <w:sz w:val="20"/>
        </w:rPr>
        <w:t>would be</w:t>
      </w:r>
      <w:r w:rsidR="002D5B73">
        <w:rPr>
          <w:sz w:val="20"/>
        </w:rPr>
        <w:t xml:space="preserve"> ready for occupation in August.</w:t>
      </w:r>
    </w:p>
    <w:p w:rsidR="002D5B73" w:rsidRDefault="002D5B73" w:rsidP="00BD23E3">
      <w:pPr>
        <w:pStyle w:val="BodyText2"/>
        <w:ind w:left="0" w:firstLine="0"/>
        <w:rPr>
          <w:sz w:val="20"/>
        </w:rPr>
      </w:pPr>
    </w:p>
    <w:p w:rsidR="002D5B73" w:rsidRDefault="002D5B73" w:rsidP="00BD23E3">
      <w:pPr>
        <w:pStyle w:val="BodyText2"/>
        <w:ind w:left="0" w:firstLine="0"/>
        <w:rPr>
          <w:sz w:val="20"/>
        </w:rPr>
      </w:pPr>
      <w:r>
        <w:rPr>
          <w:sz w:val="20"/>
        </w:rPr>
        <w:t>Mr. Thiel moved to accept the recommendation of the committee and move forward with the project with B&amp;B Builders as the general contractor on the Central 1949 wing project.  Mrs. Cooley seconded the motion which passed 4 to 0 with Mr. Lorenz abstaining as this is an elementary issue and Mrs. Everett abstaining because of a conflict of interest.</w:t>
      </w:r>
    </w:p>
    <w:p w:rsidR="00004D2D" w:rsidRDefault="00004D2D" w:rsidP="00BD23E3">
      <w:pPr>
        <w:pStyle w:val="BodyText2"/>
        <w:ind w:left="0" w:firstLine="0"/>
        <w:rPr>
          <w:sz w:val="20"/>
        </w:rPr>
      </w:pPr>
    </w:p>
    <w:p w:rsidR="00004D2D" w:rsidRDefault="00004D2D" w:rsidP="00BD23E3">
      <w:pPr>
        <w:pStyle w:val="BodyText2"/>
        <w:ind w:left="0" w:firstLine="0"/>
        <w:rPr>
          <w:sz w:val="20"/>
        </w:rPr>
      </w:pPr>
      <w:r>
        <w:rPr>
          <w:sz w:val="20"/>
        </w:rPr>
        <w:t>The Trustees directed the superintendent to work on guidelines for the alternative delivery process in the future.  Guidelines should include the make-up of the selection committee with the request that trustees do not have a quorum in attendance at selection committee meetings and trustees rotate through the process so different individuals have input.  They also wanted some changes to the questions.  Suggestions included do the contractors do drug testing; could certain questions be “weighted” – for example profit, fees and time schedule should be worth more points than experience; and state experience of the supervisor rather than the company.</w:t>
      </w:r>
    </w:p>
    <w:p w:rsidR="00E06C45" w:rsidRDefault="00E06C45" w:rsidP="00BD23E3">
      <w:pPr>
        <w:pStyle w:val="BodyText2"/>
        <w:ind w:left="0" w:firstLine="0"/>
        <w:rPr>
          <w:sz w:val="20"/>
        </w:rPr>
      </w:pPr>
    </w:p>
    <w:p w:rsidR="00137436" w:rsidRPr="002D5B73" w:rsidRDefault="002D5B73" w:rsidP="002D5B73">
      <w:pPr>
        <w:ind w:left="0" w:firstLine="0"/>
        <w:outlineLvl w:val="0"/>
        <w:rPr>
          <w:sz w:val="20"/>
          <w:szCs w:val="20"/>
        </w:rPr>
      </w:pPr>
      <w:r>
        <w:rPr>
          <w:sz w:val="20"/>
          <w:szCs w:val="20"/>
        </w:rPr>
        <w:t>Chairwoman Dey called the Finance Committee meeting to order and asked if anyone in attendance would like to comment on any non-agenda items.  No one responded.</w:t>
      </w:r>
    </w:p>
    <w:p w:rsidR="00F6642A" w:rsidRDefault="00F6642A" w:rsidP="00F6642A">
      <w:pPr>
        <w:ind w:left="187" w:hanging="187"/>
        <w:rPr>
          <w:sz w:val="20"/>
          <w:szCs w:val="20"/>
        </w:rPr>
      </w:pPr>
    </w:p>
    <w:p w:rsidR="002D5B73" w:rsidRPr="00F6642A" w:rsidRDefault="002D5B73" w:rsidP="002D5B73">
      <w:pPr>
        <w:ind w:left="0" w:firstLine="0"/>
        <w:rPr>
          <w:sz w:val="20"/>
          <w:szCs w:val="20"/>
        </w:rPr>
      </w:pPr>
      <w:r>
        <w:rPr>
          <w:sz w:val="20"/>
          <w:szCs w:val="20"/>
        </w:rPr>
        <w:t>Clerk Beyer distributed copies of the December claims, lunch report and monthly revenue, expenditures and fund balance reports.</w:t>
      </w:r>
    </w:p>
    <w:p w:rsidR="004F2AAE" w:rsidRPr="004F2AAE" w:rsidRDefault="004F2AAE" w:rsidP="004F2AAE">
      <w:pPr>
        <w:ind w:left="187" w:hanging="187"/>
        <w:rPr>
          <w:sz w:val="18"/>
          <w:szCs w:val="18"/>
        </w:rPr>
      </w:pPr>
      <w:r>
        <w:rPr>
          <w:i/>
          <w:sz w:val="18"/>
          <w:szCs w:val="18"/>
        </w:rPr>
        <w:tab/>
      </w:r>
    </w:p>
    <w:p w:rsidR="002D5B73" w:rsidRDefault="003A63EA" w:rsidP="003A63EA">
      <w:pPr>
        <w:ind w:left="0" w:firstLine="0"/>
        <w:outlineLvl w:val="0"/>
        <w:rPr>
          <w:sz w:val="20"/>
          <w:szCs w:val="20"/>
        </w:rPr>
      </w:pPr>
      <w:r>
        <w:rPr>
          <w:sz w:val="20"/>
          <w:szCs w:val="20"/>
        </w:rPr>
        <w:t xml:space="preserve">Mr. Farr reviewed </w:t>
      </w:r>
      <w:r w:rsidR="002D5B73">
        <w:rPr>
          <w:sz w:val="20"/>
          <w:szCs w:val="20"/>
        </w:rPr>
        <w:t xml:space="preserve">the ins and outs of students to date through the end of </w:t>
      </w:r>
      <w:r w:rsidR="005A7E99" w:rsidRPr="00A8349B">
        <w:rPr>
          <w:sz w:val="20"/>
          <w:szCs w:val="20"/>
        </w:rPr>
        <w:t>January</w:t>
      </w:r>
      <w:r w:rsidR="002D5B73">
        <w:rPr>
          <w:sz w:val="20"/>
          <w:szCs w:val="20"/>
        </w:rPr>
        <w:t xml:space="preserve">.  </w:t>
      </w:r>
      <w:r>
        <w:rPr>
          <w:sz w:val="20"/>
          <w:szCs w:val="20"/>
        </w:rPr>
        <w:t>Spring count day was Friday the February 1</w:t>
      </w:r>
      <w:r w:rsidRPr="003A63EA">
        <w:rPr>
          <w:sz w:val="20"/>
          <w:szCs w:val="20"/>
          <w:vertAlign w:val="superscript"/>
        </w:rPr>
        <w:t>st</w:t>
      </w:r>
      <w:r>
        <w:rPr>
          <w:sz w:val="20"/>
          <w:szCs w:val="20"/>
        </w:rPr>
        <w:t>.  Preliminary numbers indicate an increase of 42 ANB K-6; decrease</w:t>
      </w:r>
      <w:r w:rsidR="002D5B73">
        <w:rPr>
          <w:sz w:val="20"/>
          <w:szCs w:val="20"/>
        </w:rPr>
        <w:t xml:space="preserve"> </w:t>
      </w:r>
      <w:r>
        <w:rPr>
          <w:sz w:val="20"/>
          <w:szCs w:val="20"/>
        </w:rPr>
        <w:t xml:space="preserve">of </w:t>
      </w:r>
      <w:r w:rsidR="005A7E99">
        <w:rPr>
          <w:sz w:val="20"/>
          <w:szCs w:val="20"/>
        </w:rPr>
        <w:t xml:space="preserve">8 ANB 7-8 and </w:t>
      </w:r>
      <w:r>
        <w:rPr>
          <w:sz w:val="20"/>
          <w:szCs w:val="20"/>
        </w:rPr>
        <w:t>increase of 44</w:t>
      </w:r>
      <w:r w:rsidR="005A7E99">
        <w:rPr>
          <w:sz w:val="20"/>
          <w:szCs w:val="20"/>
        </w:rPr>
        <w:t xml:space="preserve"> ANB</w:t>
      </w:r>
      <w:r>
        <w:rPr>
          <w:sz w:val="20"/>
          <w:szCs w:val="20"/>
        </w:rPr>
        <w:t xml:space="preserve"> 9-12.  With increasing enrollment, it is anticipated the actual ANB will be used for 2013-2014 budgets rather than a three year average.</w:t>
      </w:r>
    </w:p>
    <w:p w:rsidR="003A63EA" w:rsidRDefault="003A63EA" w:rsidP="003A63EA">
      <w:pPr>
        <w:ind w:left="0" w:firstLine="0"/>
        <w:outlineLvl w:val="0"/>
        <w:rPr>
          <w:sz w:val="20"/>
          <w:szCs w:val="20"/>
        </w:rPr>
      </w:pPr>
    </w:p>
    <w:p w:rsidR="003A63EA" w:rsidRPr="002D5B73" w:rsidRDefault="003A63EA" w:rsidP="003A63EA">
      <w:pPr>
        <w:ind w:left="0" w:firstLine="0"/>
        <w:outlineLvl w:val="0"/>
        <w:rPr>
          <w:sz w:val="20"/>
          <w:szCs w:val="20"/>
        </w:rPr>
      </w:pPr>
      <w:r>
        <w:rPr>
          <w:sz w:val="20"/>
          <w:szCs w:val="20"/>
        </w:rPr>
        <w:t xml:space="preserve">Superintendent Farr updated the Trustees on the Montana Quality Education Coalition and Caucus Day on the Hill </w:t>
      </w:r>
      <w:r w:rsidR="005A7E99">
        <w:rPr>
          <w:sz w:val="20"/>
          <w:szCs w:val="20"/>
        </w:rPr>
        <w:t>which will</w:t>
      </w:r>
      <w:r>
        <w:rPr>
          <w:sz w:val="20"/>
          <w:szCs w:val="20"/>
        </w:rPr>
        <w:t xml:space="preserve"> be attended by </w:t>
      </w:r>
      <w:proofErr w:type="gramStart"/>
      <w:r>
        <w:rPr>
          <w:sz w:val="20"/>
          <w:szCs w:val="20"/>
        </w:rPr>
        <w:t>himself</w:t>
      </w:r>
      <w:proofErr w:type="gramEnd"/>
      <w:r>
        <w:rPr>
          <w:sz w:val="20"/>
          <w:szCs w:val="20"/>
        </w:rPr>
        <w:t xml:space="preserve"> and Mr. Thiel.  He also updated them on lobbyists and legislative education bills currently under consideration – this topic spurred some lively discussion on bills to support and the effects of some proposed legislation on Sidney Schools. </w:t>
      </w:r>
      <w:r w:rsidR="00286599">
        <w:rPr>
          <w:sz w:val="20"/>
          <w:szCs w:val="20"/>
        </w:rPr>
        <w:t xml:space="preserve">  The consensus was Sidney Public Schools would support SB 175 as well as176 and 177.</w:t>
      </w:r>
    </w:p>
    <w:p w:rsidR="002D5B73" w:rsidRDefault="002D5B73" w:rsidP="00413CC8">
      <w:pPr>
        <w:outlineLvl w:val="0"/>
        <w:rPr>
          <w:b/>
          <w:sz w:val="20"/>
          <w:szCs w:val="20"/>
          <w:u w:val="single"/>
        </w:rPr>
      </w:pPr>
    </w:p>
    <w:p w:rsidR="005765CB" w:rsidRDefault="00286599" w:rsidP="004C3F68">
      <w:pPr>
        <w:ind w:left="180" w:hanging="180"/>
        <w:rPr>
          <w:sz w:val="20"/>
          <w:szCs w:val="20"/>
        </w:rPr>
      </w:pPr>
      <w:r>
        <w:rPr>
          <w:sz w:val="20"/>
          <w:szCs w:val="20"/>
        </w:rPr>
        <w:lastRenderedPageBreak/>
        <w:t>Additional attendance agreements will be on the Consent Agenda.</w:t>
      </w:r>
    </w:p>
    <w:p w:rsidR="00286599" w:rsidRDefault="00286599" w:rsidP="004C3F68">
      <w:pPr>
        <w:ind w:left="180" w:hanging="180"/>
        <w:rPr>
          <w:sz w:val="20"/>
          <w:szCs w:val="20"/>
        </w:rPr>
      </w:pPr>
    </w:p>
    <w:p w:rsidR="00286599" w:rsidRPr="00286599" w:rsidRDefault="00286599" w:rsidP="00BC2112">
      <w:pPr>
        <w:ind w:left="0" w:firstLine="0"/>
        <w:rPr>
          <w:sz w:val="20"/>
          <w:szCs w:val="20"/>
        </w:rPr>
      </w:pPr>
      <w:r>
        <w:rPr>
          <w:sz w:val="20"/>
          <w:szCs w:val="20"/>
        </w:rPr>
        <w:t xml:space="preserve">Estimated figures for the third quarter oil and gas revenue were received from the Treasurer.  While these figures are up from last quarter, they are still less than the first quarter and down over all for the year.  </w:t>
      </w:r>
      <w:r w:rsidR="009725A8">
        <w:rPr>
          <w:sz w:val="20"/>
          <w:szCs w:val="20"/>
        </w:rPr>
        <w:t xml:space="preserve">The recommendation from administration is to pay the salaried employee impact stipends previously paid in December of 2011 and to wait on any HRA contributions until the fourth payment is received in May.  The consensus of the Trustees </w:t>
      </w:r>
      <w:r w:rsidR="00976BFD">
        <w:rPr>
          <w:sz w:val="20"/>
          <w:szCs w:val="20"/>
        </w:rPr>
        <w:t>is</w:t>
      </w:r>
      <w:r w:rsidR="009725A8">
        <w:rPr>
          <w:sz w:val="20"/>
          <w:szCs w:val="20"/>
        </w:rPr>
        <w:t xml:space="preserve"> to proceed with paying the sa</w:t>
      </w:r>
      <w:r w:rsidR="00BC2112">
        <w:rPr>
          <w:sz w:val="20"/>
          <w:szCs w:val="20"/>
        </w:rPr>
        <w:t>laried employee impact stipends and review funding available in May with regards to the HRA contributions.</w:t>
      </w:r>
    </w:p>
    <w:p w:rsidR="00E8737C" w:rsidRPr="0073336E" w:rsidRDefault="00E8737C" w:rsidP="00E77F08">
      <w:pPr>
        <w:ind w:left="0" w:firstLine="0"/>
        <w:rPr>
          <w:sz w:val="20"/>
          <w:szCs w:val="20"/>
        </w:rPr>
      </w:pPr>
    </w:p>
    <w:p w:rsidR="00E354AA" w:rsidRDefault="00BC2112" w:rsidP="005C3FFE">
      <w:pPr>
        <w:ind w:left="0" w:firstLine="0"/>
        <w:rPr>
          <w:sz w:val="20"/>
          <w:szCs w:val="20"/>
        </w:rPr>
      </w:pPr>
      <w:r>
        <w:rPr>
          <w:sz w:val="20"/>
          <w:szCs w:val="20"/>
        </w:rPr>
        <w:t>Mr. Farr stated the office continues to work on the impacts by the affordable health care act.  It is possible it would be less expensive to the District to take the penalty than to provide insurance.</w:t>
      </w:r>
    </w:p>
    <w:p w:rsidR="00BC2112" w:rsidRDefault="00BC2112" w:rsidP="005C3FFE">
      <w:pPr>
        <w:ind w:left="0" w:firstLine="0"/>
        <w:rPr>
          <w:sz w:val="20"/>
          <w:szCs w:val="20"/>
        </w:rPr>
      </w:pPr>
    </w:p>
    <w:p w:rsidR="00BC2112" w:rsidRDefault="00BC2112" w:rsidP="005C3FFE">
      <w:pPr>
        <w:ind w:left="0" w:firstLine="0"/>
        <w:rPr>
          <w:sz w:val="20"/>
          <w:szCs w:val="20"/>
        </w:rPr>
      </w:pPr>
      <w:r>
        <w:rPr>
          <w:sz w:val="20"/>
          <w:szCs w:val="20"/>
        </w:rPr>
        <w:t>Work continues on finding an IBB trainer for 2013 negotiations.</w:t>
      </w:r>
    </w:p>
    <w:p w:rsidR="00BC2112" w:rsidRDefault="00BC2112" w:rsidP="005C3FFE">
      <w:pPr>
        <w:ind w:left="0" w:firstLine="0"/>
        <w:rPr>
          <w:sz w:val="20"/>
          <w:szCs w:val="20"/>
        </w:rPr>
      </w:pPr>
    </w:p>
    <w:p w:rsidR="00BC2112" w:rsidRDefault="00BC2112" w:rsidP="005C3FFE">
      <w:pPr>
        <w:ind w:left="0" w:firstLine="0"/>
        <w:rPr>
          <w:sz w:val="20"/>
          <w:szCs w:val="20"/>
        </w:rPr>
      </w:pPr>
      <w:r>
        <w:rPr>
          <w:sz w:val="20"/>
          <w:szCs w:val="20"/>
        </w:rPr>
        <w:t>Building and Grounds Committee reviewed the results of the community survey regarding facilities</w:t>
      </w:r>
      <w:r w:rsidR="00BA79F8">
        <w:rPr>
          <w:sz w:val="20"/>
          <w:szCs w:val="20"/>
        </w:rPr>
        <w:t xml:space="preserve"> and land for a school site</w:t>
      </w:r>
      <w:r>
        <w:rPr>
          <w:sz w:val="20"/>
          <w:szCs w:val="20"/>
        </w:rPr>
        <w:t xml:space="preserve">, </w:t>
      </w:r>
      <w:r w:rsidR="00BA79F8">
        <w:rPr>
          <w:sz w:val="20"/>
          <w:szCs w:val="20"/>
        </w:rPr>
        <w:t>reported on the schedule for the one year warranty walk-</w:t>
      </w:r>
      <w:proofErr w:type="spellStart"/>
      <w:r w:rsidR="00BA79F8">
        <w:rPr>
          <w:sz w:val="20"/>
          <w:szCs w:val="20"/>
        </w:rPr>
        <w:t>throughs</w:t>
      </w:r>
      <w:proofErr w:type="spellEnd"/>
      <w:r w:rsidR="00BA79F8">
        <w:rPr>
          <w:sz w:val="20"/>
          <w:szCs w:val="20"/>
        </w:rPr>
        <w:t xml:space="preserve"> on completed projects, </w:t>
      </w:r>
      <w:r>
        <w:rPr>
          <w:sz w:val="20"/>
          <w:szCs w:val="20"/>
        </w:rPr>
        <w:t>reviewed project/maintenance lists for each building</w:t>
      </w:r>
      <w:r w:rsidR="00BA79F8">
        <w:rPr>
          <w:sz w:val="20"/>
          <w:szCs w:val="20"/>
        </w:rPr>
        <w:t xml:space="preserve"> and were updated on M-Space progress with West Side staff housing.</w:t>
      </w:r>
    </w:p>
    <w:p w:rsidR="00BA79F8" w:rsidRDefault="00BA79F8" w:rsidP="005C3FFE">
      <w:pPr>
        <w:ind w:left="0" w:firstLine="0"/>
        <w:rPr>
          <w:sz w:val="20"/>
          <w:szCs w:val="20"/>
        </w:rPr>
      </w:pPr>
    </w:p>
    <w:p w:rsidR="00BA79F8" w:rsidRDefault="00BA79F8" w:rsidP="005C3FFE">
      <w:pPr>
        <w:ind w:left="0" w:firstLine="0"/>
        <w:rPr>
          <w:sz w:val="20"/>
          <w:szCs w:val="20"/>
        </w:rPr>
      </w:pPr>
      <w:r>
        <w:rPr>
          <w:sz w:val="20"/>
          <w:szCs w:val="20"/>
        </w:rPr>
        <w:t>Mr. Thiel suggested approaching the county regarding housing alternatives as they would be able to use housing as low income housing when the oil boom is done.  Mr. Farr reported on a housing meeting sponsored by Richland Economic Development.</w:t>
      </w:r>
    </w:p>
    <w:p w:rsidR="00BA79F8" w:rsidRDefault="00BA79F8" w:rsidP="005C3FFE">
      <w:pPr>
        <w:ind w:left="0" w:firstLine="0"/>
        <w:rPr>
          <w:sz w:val="20"/>
          <w:szCs w:val="20"/>
        </w:rPr>
      </w:pPr>
    </w:p>
    <w:p w:rsidR="00BA79F8" w:rsidRDefault="00BA79F8" w:rsidP="005C3FFE">
      <w:pPr>
        <w:ind w:left="0" w:firstLine="0"/>
        <w:rPr>
          <w:sz w:val="20"/>
          <w:szCs w:val="20"/>
        </w:rPr>
      </w:pPr>
      <w:r>
        <w:rPr>
          <w:sz w:val="20"/>
          <w:szCs w:val="20"/>
        </w:rPr>
        <w:t>Mr. Farr also reported that a reply had been sent on the District’s behalf by MTSBA providing the Savage Law Firm with a range of possible rents for the old administration building.</w:t>
      </w:r>
    </w:p>
    <w:p w:rsidR="00BC2112" w:rsidRDefault="00BC2112" w:rsidP="005C3FFE">
      <w:pPr>
        <w:ind w:left="0" w:firstLine="0"/>
        <w:rPr>
          <w:sz w:val="20"/>
          <w:szCs w:val="20"/>
        </w:rPr>
      </w:pPr>
    </w:p>
    <w:p w:rsidR="00413CC8" w:rsidRPr="0073336E" w:rsidRDefault="00413CC8" w:rsidP="00413CC8">
      <w:pPr>
        <w:outlineLvl w:val="0"/>
        <w:rPr>
          <w:color w:val="FF0000"/>
          <w:sz w:val="20"/>
          <w:szCs w:val="20"/>
        </w:rPr>
      </w:pPr>
      <w:r w:rsidRPr="0073336E">
        <w:rPr>
          <w:sz w:val="20"/>
          <w:szCs w:val="20"/>
        </w:rPr>
        <w:t>With no further business to come before the Trustees, the meeting was</w:t>
      </w:r>
      <w:r w:rsidR="00537D44" w:rsidRPr="0073336E">
        <w:rPr>
          <w:sz w:val="20"/>
          <w:szCs w:val="20"/>
        </w:rPr>
        <w:t xml:space="preserve"> </w:t>
      </w:r>
      <w:r w:rsidR="00AE2284" w:rsidRPr="0073336E">
        <w:rPr>
          <w:sz w:val="20"/>
          <w:szCs w:val="20"/>
        </w:rPr>
        <w:t>adjourned</w:t>
      </w:r>
      <w:r w:rsidR="00624C98" w:rsidRPr="0073336E">
        <w:rPr>
          <w:sz w:val="20"/>
          <w:szCs w:val="20"/>
        </w:rPr>
        <w:t xml:space="preserve"> at </w:t>
      </w:r>
      <w:r w:rsidR="00BC2112">
        <w:rPr>
          <w:sz w:val="20"/>
          <w:szCs w:val="20"/>
        </w:rPr>
        <w:t>9:20</w:t>
      </w:r>
      <w:r w:rsidR="007E7DBA">
        <w:rPr>
          <w:sz w:val="20"/>
          <w:szCs w:val="20"/>
        </w:rPr>
        <w:t xml:space="preserve"> </w:t>
      </w:r>
      <w:r w:rsidR="005F2BEF" w:rsidRPr="0073336E">
        <w:rPr>
          <w:sz w:val="20"/>
          <w:szCs w:val="20"/>
        </w:rPr>
        <w:t>PM</w:t>
      </w:r>
      <w:r w:rsidR="0073336E" w:rsidRPr="0073336E">
        <w:rPr>
          <w:sz w:val="20"/>
          <w:szCs w:val="20"/>
        </w:rPr>
        <w:t>.</w:t>
      </w:r>
    </w:p>
    <w:p w:rsidR="00633448" w:rsidRPr="0073336E" w:rsidRDefault="00633448">
      <w:pPr>
        <w:rPr>
          <w:sz w:val="20"/>
          <w:szCs w:val="20"/>
        </w:rPr>
      </w:pPr>
    </w:p>
    <w:p w:rsidR="00DF12CD" w:rsidRPr="0073336E" w:rsidRDefault="00DF12CD">
      <w:pPr>
        <w:rPr>
          <w:sz w:val="20"/>
          <w:szCs w:val="20"/>
        </w:rPr>
      </w:pPr>
    </w:p>
    <w:p w:rsidR="00E57645" w:rsidRPr="0073336E" w:rsidRDefault="00E57645">
      <w:pPr>
        <w:rPr>
          <w:sz w:val="20"/>
          <w:szCs w:val="20"/>
        </w:rPr>
      </w:pPr>
    </w:p>
    <w:p w:rsidR="00413CC8" w:rsidRPr="0073336E" w:rsidRDefault="00413CC8">
      <w:pPr>
        <w:rPr>
          <w:sz w:val="20"/>
          <w:szCs w:val="20"/>
        </w:rPr>
      </w:pP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t>___________________________</w:t>
      </w:r>
    </w:p>
    <w:p w:rsidR="00413CC8" w:rsidRPr="0073336E" w:rsidRDefault="00614FEB" w:rsidP="00413CC8">
      <w:pPr>
        <w:outlineLvl w:val="0"/>
        <w:rPr>
          <w:sz w:val="20"/>
          <w:szCs w:val="20"/>
        </w:rPr>
      </w:pPr>
      <w:r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t>Board Chair</w:t>
      </w:r>
    </w:p>
    <w:p w:rsidR="00413CC8" w:rsidRPr="0073336E" w:rsidRDefault="00413CC8" w:rsidP="00413CC8">
      <w:pPr>
        <w:outlineLvl w:val="0"/>
        <w:rPr>
          <w:sz w:val="20"/>
          <w:szCs w:val="20"/>
        </w:rPr>
      </w:pPr>
      <w:r w:rsidRPr="0073336E">
        <w:rPr>
          <w:sz w:val="20"/>
          <w:szCs w:val="20"/>
        </w:rPr>
        <w:t>Approved:  ____________________________</w:t>
      </w:r>
    </w:p>
    <w:p w:rsidR="008748FC" w:rsidRPr="0073336E" w:rsidRDefault="008748FC">
      <w:pPr>
        <w:rPr>
          <w:sz w:val="20"/>
          <w:szCs w:val="20"/>
        </w:rPr>
      </w:pPr>
    </w:p>
    <w:p w:rsidR="00413CC8" w:rsidRPr="0073336E" w:rsidRDefault="00413CC8">
      <w:pPr>
        <w:rPr>
          <w:sz w:val="20"/>
          <w:szCs w:val="20"/>
        </w:rPr>
      </w:pPr>
      <w:r w:rsidRPr="0073336E">
        <w:rPr>
          <w:sz w:val="20"/>
          <w:szCs w:val="20"/>
        </w:rPr>
        <w:t>Attest:</w:t>
      </w:r>
    </w:p>
    <w:p w:rsidR="00413CC8" w:rsidRPr="0073336E" w:rsidRDefault="00413CC8">
      <w:pPr>
        <w:rPr>
          <w:sz w:val="20"/>
          <w:szCs w:val="20"/>
        </w:rPr>
      </w:pPr>
    </w:p>
    <w:p w:rsidR="004167AF" w:rsidRPr="0073336E" w:rsidRDefault="004167AF">
      <w:pPr>
        <w:rPr>
          <w:sz w:val="20"/>
          <w:szCs w:val="20"/>
        </w:rPr>
      </w:pPr>
    </w:p>
    <w:p w:rsidR="00413CC8" w:rsidRPr="0073336E" w:rsidRDefault="00413CC8">
      <w:pPr>
        <w:rPr>
          <w:sz w:val="20"/>
          <w:szCs w:val="20"/>
        </w:rPr>
      </w:pPr>
      <w:r w:rsidRPr="0073336E">
        <w:rPr>
          <w:sz w:val="20"/>
          <w:szCs w:val="20"/>
        </w:rPr>
        <w:t>______________________________________</w:t>
      </w:r>
    </w:p>
    <w:p w:rsidR="00776C44" w:rsidRPr="0073336E" w:rsidRDefault="00413CC8" w:rsidP="00614FEB">
      <w:pPr>
        <w:outlineLvl w:val="0"/>
        <w:rPr>
          <w:sz w:val="20"/>
          <w:szCs w:val="20"/>
        </w:rPr>
      </w:pPr>
      <w:r w:rsidRPr="0073336E">
        <w:rPr>
          <w:sz w:val="20"/>
          <w:szCs w:val="20"/>
        </w:rPr>
        <w:t>District Clerk</w:t>
      </w:r>
    </w:p>
    <w:sectPr w:rsidR="00776C44" w:rsidRPr="0073336E" w:rsidSect="009255D9">
      <w:headerReference w:type="default" r:id="rId8"/>
      <w:footerReference w:type="even" r:id="rId9"/>
      <w:footerReference w:type="default" r:id="rId10"/>
      <w:pgSz w:w="12240" w:h="15840"/>
      <w:pgMar w:top="720" w:right="1080" w:bottom="720" w:left="1800"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B02" w:rsidRDefault="00803B02">
      <w:r>
        <w:separator/>
      </w:r>
    </w:p>
  </w:endnote>
  <w:endnote w:type="continuationSeparator" w:id="1">
    <w:p w:rsidR="00803B02" w:rsidRDefault="00803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90" w:rsidRDefault="005D543D" w:rsidP="00290F41">
    <w:pPr>
      <w:pStyle w:val="Footer"/>
      <w:framePr w:wrap="around" w:vAnchor="text" w:hAnchor="margin" w:xAlign="center" w:y="1"/>
      <w:rPr>
        <w:rStyle w:val="PageNumber"/>
      </w:rPr>
    </w:pPr>
    <w:r>
      <w:rPr>
        <w:rStyle w:val="PageNumber"/>
      </w:rPr>
      <w:fldChar w:fldCharType="begin"/>
    </w:r>
    <w:r w:rsidR="00B54A90">
      <w:rPr>
        <w:rStyle w:val="PageNumber"/>
      </w:rPr>
      <w:instrText xml:space="preserve">PAGE  </w:instrText>
    </w:r>
    <w:r>
      <w:rPr>
        <w:rStyle w:val="PageNumber"/>
      </w:rPr>
      <w:fldChar w:fldCharType="end"/>
    </w:r>
  </w:p>
  <w:p w:rsidR="00B54A90" w:rsidRDefault="00B54A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90" w:rsidRDefault="005D543D" w:rsidP="00290F41">
    <w:pPr>
      <w:pStyle w:val="Footer"/>
      <w:framePr w:wrap="around" w:vAnchor="text" w:hAnchor="margin" w:xAlign="center" w:y="1"/>
      <w:rPr>
        <w:rStyle w:val="PageNumber"/>
      </w:rPr>
    </w:pPr>
    <w:r>
      <w:rPr>
        <w:rStyle w:val="PageNumber"/>
      </w:rPr>
      <w:fldChar w:fldCharType="begin"/>
    </w:r>
    <w:r w:rsidR="00B54A90">
      <w:rPr>
        <w:rStyle w:val="PageNumber"/>
      </w:rPr>
      <w:instrText xml:space="preserve">PAGE  </w:instrText>
    </w:r>
    <w:r>
      <w:rPr>
        <w:rStyle w:val="PageNumber"/>
      </w:rPr>
      <w:fldChar w:fldCharType="separate"/>
    </w:r>
    <w:r w:rsidR="002C4CA7">
      <w:rPr>
        <w:rStyle w:val="PageNumber"/>
        <w:noProof/>
      </w:rPr>
      <w:t>5</w:t>
    </w:r>
    <w:r>
      <w:rPr>
        <w:rStyle w:val="PageNumber"/>
      </w:rPr>
      <w:fldChar w:fldCharType="end"/>
    </w:r>
  </w:p>
  <w:p w:rsidR="00B54A90" w:rsidRDefault="00B54A90"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B02" w:rsidRDefault="00803B02">
      <w:r>
        <w:separator/>
      </w:r>
    </w:p>
  </w:footnote>
  <w:footnote w:type="continuationSeparator" w:id="1">
    <w:p w:rsidR="00803B02" w:rsidRDefault="00803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90" w:rsidRDefault="00B54A90" w:rsidP="00A55EEC">
    <w:pPr>
      <w:pStyle w:val="Header"/>
      <w:ind w:left="0" w:firstLine="0"/>
    </w:pPr>
  </w:p>
  <w:p w:rsidR="00B54A90" w:rsidRPr="00AE54CB" w:rsidRDefault="00B54A90" w:rsidP="00DC7445">
    <w:pPr>
      <w:pStyle w:val="Header"/>
      <w:jc w:val="right"/>
      <w:rPr>
        <w:sz w:val="16"/>
        <w:szCs w:val="16"/>
      </w:rPr>
    </w:pPr>
    <w:r w:rsidRPr="00AE54CB">
      <w:rPr>
        <w:sz w:val="16"/>
        <w:szCs w:val="16"/>
      </w:rPr>
      <w:t>Sidney Public Schools</w:t>
    </w:r>
    <w:r w:rsidR="005765CB">
      <w:rPr>
        <w:sz w:val="16"/>
        <w:szCs w:val="16"/>
      </w:rPr>
      <w:t xml:space="preserve"> Board of Trustees Minutes </w:t>
    </w:r>
    <w:r w:rsidR="00DC7445">
      <w:rPr>
        <w:sz w:val="16"/>
        <w:szCs w:val="16"/>
      </w:rPr>
      <w:t>2/4</w:t>
    </w:r>
    <w:r w:rsidR="001F0F8A">
      <w:rPr>
        <w:sz w:val="16"/>
        <w:szCs w:val="16"/>
      </w:rPr>
      <w:t>/</w:t>
    </w:r>
    <w:r>
      <w:rPr>
        <w:sz w:val="16"/>
        <w:szCs w:val="16"/>
      </w:rPr>
      <w:t>201</w:t>
    </w:r>
    <w:r w:rsidR="00DC7445">
      <w:rPr>
        <w:sz w:val="16"/>
        <w:szCs w:val="16"/>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A6F43"/>
    <w:multiLevelType w:val="hybridMultilevel"/>
    <w:tmpl w:val="CEA65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DE53DF"/>
    <w:multiLevelType w:val="hybridMultilevel"/>
    <w:tmpl w:val="2EA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8B0543"/>
    <w:multiLevelType w:val="hybridMultilevel"/>
    <w:tmpl w:val="BCF0C628"/>
    <w:lvl w:ilvl="0" w:tplc="AD725E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0333D1A"/>
    <w:multiLevelType w:val="hybridMultilevel"/>
    <w:tmpl w:val="B694FE8E"/>
    <w:lvl w:ilvl="0" w:tplc="25548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76763"/>
    <w:multiLevelType w:val="hybridMultilevel"/>
    <w:tmpl w:val="FE72FE5A"/>
    <w:lvl w:ilvl="0" w:tplc="2BC6C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03944"/>
    <w:multiLevelType w:val="hybridMultilevel"/>
    <w:tmpl w:val="AE9C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A526F4"/>
    <w:multiLevelType w:val="hybridMultilevel"/>
    <w:tmpl w:val="D4A6798A"/>
    <w:lvl w:ilvl="0" w:tplc="1DE6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6"/>
  </w:num>
  <w:num w:numId="4">
    <w:abstractNumId w:val="27"/>
  </w:num>
  <w:num w:numId="5">
    <w:abstractNumId w:val="17"/>
  </w:num>
  <w:num w:numId="6">
    <w:abstractNumId w:val="4"/>
  </w:num>
  <w:num w:numId="7">
    <w:abstractNumId w:val="8"/>
  </w:num>
  <w:num w:numId="8">
    <w:abstractNumId w:val="5"/>
  </w:num>
  <w:num w:numId="9">
    <w:abstractNumId w:val="0"/>
  </w:num>
  <w:num w:numId="10">
    <w:abstractNumId w:val="15"/>
  </w:num>
  <w:num w:numId="11">
    <w:abstractNumId w:val="12"/>
  </w:num>
  <w:num w:numId="12">
    <w:abstractNumId w:val="23"/>
  </w:num>
  <w:num w:numId="13">
    <w:abstractNumId w:val="2"/>
  </w:num>
  <w:num w:numId="14">
    <w:abstractNumId w:val="10"/>
  </w:num>
  <w:num w:numId="15">
    <w:abstractNumId w:val="1"/>
  </w:num>
  <w:num w:numId="16">
    <w:abstractNumId w:val="20"/>
  </w:num>
  <w:num w:numId="17">
    <w:abstractNumId w:val="7"/>
  </w:num>
  <w:num w:numId="18">
    <w:abstractNumId w:val="29"/>
  </w:num>
  <w:num w:numId="19">
    <w:abstractNumId w:val="3"/>
  </w:num>
  <w:num w:numId="20">
    <w:abstractNumId w:val="25"/>
  </w:num>
  <w:num w:numId="21">
    <w:abstractNumId w:val="28"/>
  </w:num>
  <w:num w:numId="22">
    <w:abstractNumId w:val="21"/>
  </w:num>
  <w:num w:numId="23">
    <w:abstractNumId w:val="26"/>
  </w:num>
  <w:num w:numId="24">
    <w:abstractNumId w:val="11"/>
  </w:num>
  <w:num w:numId="25">
    <w:abstractNumId w:val="22"/>
  </w:num>
  <w:num w:numId="26">
    <w:abstractNumId w:val="9"/>
  </w:num>
  <w:num w:numId="27">
    <w:abstractNumId w:val="24"/>
  </w:num>
  <w:num w:numId="28">
    <w:abstractNumId w:val="19"/>
  </w:num>
  <w:num w:numId="29">
    <w:abstractNumId w:val="18"/>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95233"/>
  </w:hdrShapeDefaults>
  <w:footnotePr>
    <w:footnote w:id="0"/>
    <w:footnote w:id="1"/>
  </w:footnotePr>
  <w:endnotePr>
    <w:endnote w:id="0"/>
    <w:endnote w:id="1"/>
  </w:endnotePr>
  <w:compat/>
  <w:rsids>
    <w:rsidRoot w:val="00EF6EFE"/>
    <w:rsid w:val="00004D2D"/>
    <w:rsid w:val="000057EA"/>
    <w:rsid w:val="0000632D"/>
    <w:rsid w:val="00010AB6"/>
    <w:rsid w:val="000224EC"/>
    <w:rsid w:val="000226AB"/>
    <w:rsid w:val="00022BDA"/>
    <w:rsid w:val="00026FBC"/>
    <w:rsid w:val="00027909"/>
    <w:rsid w:val="000350FD"/>
    <w:rsid w:val="00044396"/>
    <w:rsid w:val="00044EFB"/>
    <w:rsid w:val="00050A5C"/>
    <w:rsid w:val="00054999"/>
    <w:rsid w:val="00092E57"/>
    <w:rsid w:val="000976C7"/>
    <w:rsid w:val="000A0D0F"/>
    <w:rsid w:val="000B29CD"/>
    <w:rsid w:val="000B4747"/>
    <w:rsid w:val="000B4CDF"/>
    <w:rsid w:val="000B66FF"/>
    <w:rsid w:val="000B6985"/>
    <w:rsid w:val="000C2F23"/>
    <w:rsid w:val="000C42A0"/>
    <w:rsid w:val="000C76CB"/>
    <w:rsid w:val="000D79C8"/>
    <w:rsid w:val="000E2947"/>
    <w:rsid w:val="000F2C33"/>
    <w:rsid w:val="000F32AC"/>
    <w:rsid w:val="000F4F17"/>
    <w:rsid w:val="00103062"/>
    <w:rsid w:val="00106674"/>
    <w:rsid w:val="0010702E"/>
    <w:rsid w:val="001076B9"/>
    <w:rsid w:val="00113B58"/>
    <w:rsid w:val="00117C9E"/>
    <w:rsid w:val="00120219"/>
    <w:rsid w:val="00123A4D"/>
    <w:rsid w:val="00125AC5"/>
    <w:rsid w:val="001311F9"/>
    <w:rsid w:val="001323F2"/>
    <w:rsid w:val="00134E2B"/>
    <w:rsid w:val="00136092"/>
    <w:rsid w:val="00137436"/>
    <w:rsid w:val="00137902"/>
    <w:rsid w:val="0014186A"/>
    <w:rsid w:val="00141F42"/>
    <w:rsid w:val="00143CFB"/>
    <w:rsid w:val="00147162"/>
    <w:rsid w:val="001561C5"/>
    <w:rsid w:val="001571BA"/>
    <w:rsid w:val="00161327"/>
    <w:rsid w:val="00165D7D"/>
    <w:rsid w:val="00166B72"/>
    <w:rsid w:val="00170070"/>
    <w:rsid w:val="00170494"/>
    <w:rsid w:val="0017262F"/>
    <w:rsid w:val="0018437D"/>
    <w:rsid w:val="00184615"/>
    <w:rsid w:val="001861A3"/>
    <w:rsid w:val="0018726A"/>
    <w:rsid w:val="00191036"/>
    <w:rsid w:val="001A03DB"/>
    <w:rsid w:val="001A35F9"/>
    <w:rsid w:val="001A49CC"/>
    <w:rsid w:val="001B6B0C"/>
    <w:rsid w:val="001D591D"/>
    <w:rsid w:val="001D62E9"/>
    <w:rsid w:val="001E02CC"/>
    <w:rsid w:val="001E0E08"/>
    <w:rsid w:val="001E695C"/>
    <w:rsid w:val="001E78C4"/>
    <w:rsid w:val="001F0F8A"/>
    <w:rsid w:val="001F18AE"/>
    <w:rsid w:val="001F3D77"/>
    <w:rsid w:val="001F43B0"/>
    <w:rsid w:val="00211045"/>
    <w:rsid w:val="00212995"/>
    <w:rsid w:val="00223852"/>
    <w:rsid w:val="002256BA"/>
    <w:rsid w:val="002401E6"/>
    <w:rsid w:val="00245C59"/>
    <w:rsid w:val="00247E16"/>
    <w:rsid w:val="00251675"/>
    <w:rsid w:val="00256666"/>
    <w:rsid w:val="00263AA1"/>
    <w:rsid w:val="00267762"/>
    <w:rsid w:val="00270106"/>
    <w:rsid w:val="00270796"/>
    <w:rsid w:val="002761AE"/>
    <w:rsid w:val="002770D3"/>
    <w:rsid w:val="00281276"/>
    <w:rsid w:val="00283885"/>
    <w:rsid w:val="00286599"/>
    <w:rsid w:val="00286856"/>
    <w:rsid w:val="00290F41"/>
    <w:rsid w:val="002954C1"/>
    <w:rsid w:val="002A13EB"/>
    <w:rsid w:val="002A22E6"/>
    <w:rsid w:val="002A7946"/>
    <w:rsid w:val="002B1289"/>
    <w:rsid w:val="002B1784"/>
    <w:rsid w:val="002B270B"/>
    <w:rsid w:val="002B4432"/>
    <w:rsid w:val="002B4E82"/>
    <w:rsid w:val="002B5C3A"/>
    <w:rsid w:val="002B61A2"/>
    <w:rsid w:val="002C4CA7"/>
    <w:rsid w:val="002C53FA"/>
    <w:rsid w:val="002C70B1"/>
    <w:rsid w:val="002D0056"/>
    <w:rsid w:val="002D5B73"/>
    <w:rsid w:val="002E18A9"/>
    <w:rsid w:val="002E36AA"/>
    <w:rsid w:val="002E6A46"/>
    <w:rsid w:val="002E788C"/>
    <w:rsid w:val="002F1CED"/>
    <w:rsid w:val="002F31B6"/>
    <w:rsid w:val="002F6C9D"/>
    <w:rsid w:val="003008BD"/>
    <w:rsid w:val="00303DC2"/>
    <w:rsid w:val="00315EBE"/>
    <w:rsid w:val="0031705B"/>
    <w:rsid w:val="0032019A"/>
    <w:rsid w:val="00321656"/>
    <w:rsid w:val="00337EC4"/>
    <w:rsid w:val="00337F26"/>
    <w:rsid w:val="00346FF2"/>
    <w:rsid w:val="00347741"/>
    <w:rsid w:val="003512EB"/>
    <w:rsid w:val="00351307"/>
    <w:rsid w:val="003553E5"/>
    <w:rsid w:val="003606F0"/>
    <w:rsid w:val="003619AD"/>
    <w:rsid w:val="00363879"/>
    <w:rsid w:val="00363E02"/>
    <w:rsid w:val="003679D0"/>
    <w:rsid w:val="0037466B"/>
    <w:rsid w:val="00376E75"/>
    <w:rsid w:val="003770D5"/>
    <w:rsid w:val="00382568"/>
    <w:rsid w:val="0038286F"/>
    <w:rsid w:val="0038334B"/>
    <w:rsid w:val="00391590"/>
    <w:rsid w:val="0039222A"/>
    <w:rsid w:val="003936AE"/>
    <w:rsid w:val="003958AE"/>
    <w:rsid w:val="003A63EA"/>
    <w:rsid w:val="003A6C35"/>
    <w:rsid w:val="003B212D"/>
    <w:rsid w:val="003B7F9E"/>
    <w:rsid w:val="003C07DE"/>
    <w:rsid w:val="003C2F36"/>
    <w:rsid w:val="003D54E5"/>
    <w:rsid w:val="003E102B"/>
    <w:rsid w:val="003E7007"/>
    <w:rsid w:val="003F38BB"/>
    <w:rsid w:val="003F3EDC"/>
    <w:rsid w:val="00400706"/>
    <w:rsid w:val="004019B8"/>
    <w:rsid w:val="00405881"/>
    <w:rsid w:val="0040657E"/>
    <w:rsid w:val="00406B4D"/>
    <w:rsid w:val="00413CC8"/>
    <w:rsid w:val="004155D0"/>
    <w:rsid w:val="00415D78"/>
    <w:rsid w:val="0041627B"/>
    <w:rsid w:val="004167AF"/>
    <w:rsid w:val="00422677"/>
    <w:rsid w:val="00424A56"/>
    <w:rsid w:val="00426148"/>
    <w:rsid w:val="00427D06"/>
    <w:rsid w:val="00431D0A"/>
    <w:rsid w:val="00440D4D"/>
    <w:rsid w:val="00444933"/>
    <w:rsid w:val="0045372A"/>
    <w:rsid w:val="00454F2D"/>
    <w:rsid w:val="00455B28"/>
    <w:rsid w:val="00460E59"/>
    <w:rsid w:val="00461B9C"/>
    <w:rsid w:val="00465B56"/>
    <w:rsid w:val="004700B2"/>
    <w:rsid w:val="0048059C"/>
    <w:rsid w:val="004807AB"/>
    <w:rsid w:val="00482651"/>
    <w:rsid w:val="00483231"/>
    <w:rsid w:val="00486125"/>
    <w:rsid w:val="004906CB"/>
    <w:rsid w:val="00494103"/>
    <w:rsid w:val="0049554C"/>
    <w:rsid w:val="00496B53"/>
    <w:rsid w:val="004A1224"/>
    <w:rsid w:val="004A2A9E"/>
    <w:rsid w:val="004A2FF4"/>
    <w:rsid w:val="004A72A5"/>
    <w:rsid w:val="004B18ED"/>
    <w:rsid w:val="004B523A"/>
    <w:rsid w:val="004C1212"/>
    <w:rsid w:val="004C17F3"/>
    <w:rsid w:val="004C3F68"/>
    <w:rsid w:val="004C5675"/>
    <w:rsid w:val="004C7AF2"/>
    <w:rsid w:val="004D16B3"/>
    <w:rsid w:val="004D64D0"/>
    <w:rsid w:val="004E023A"/>
    <w:rsid w:val="004E05F2"/>
    <w:rsid w:val="004E0B2C"/>
    <w:rsid w:val="004E190C"/>
    <w:rsid w:val="004E1CFC"/>
    <w:rsid w:val="004E344F"/>
    <w:rsid w:val="004F2AAE"/>
    <w:rsid w:val="004F333E"/>
    <w:rsid w:val="00502F54"/>
    <w:rsid w:val="00502FBD"/>
    <w:rsid w:val="005045DC"/>
    <w:rsid w:val="005127F1"/>
    <w:rsid w:val="00513684"/>
    <w:rsid w:val="005136BC"/>
    <w:rsid w:val="0051374F"/>
    <w:rsid w:val="0051391D"/>
    <w:rsid w:val="00514F1D"/>
    <w:rsid w:val="00533206"/>
    <w:rsid w:val="00535D01"/>
    <w:rsid w:val="005370F6"/>
    <w:rsid w:val="00537D44"/>
    <w:rsid w:val="00545232"/>
    <w:rsid w:val="005513E0"/>
    <w:rsid w:val="005566F6"/>
    <w:rsid w:val="0055775A"/>
    <w:rsid w:val="005610A2"/>
    <w:rsid w:val="00561CC9"/>
    <w:rsid w:val="00565F75"/>
    <w:rsid w:val="00567156"/>
    <w:rsid w:val="005677BA"/>
    <w:rsid w:val="00567F46"/>
    <w:rsid w:val="0057159D"/>
    <w:rsid w:val="005765CB"/>
    <w:rsid w:val="00577FEE"/>
    <w:rsid w:val="00585B8C"/>
    <w:rsid w:val="005875F8"/>
    <w:rsid w:val="00592E88"/>
    <w:rsid w:val="00597A43"/>
    <w:rsid w:val="005A66E1"/>
    <w:rsid w:val="005A7E99"/>
    <w:rsid w:val="005C3D52"/>
    <w:rsid w:val="005C3FFE"/>
    <w:rsid w:val="005C42D6"/>
    <w:rsid w:val="005C4AF8"/>
    <w:rsid w:val="005D1648"/>
    <w:rsid w:val="005D42A8"/>
    <w:rsid w:val="005D5000"/>
    <w:rsid w:val="005D543D"/>
    <w:rsid w:val="005D5B18"/>
    <w:rsid w:val="005E0649"/>
    <w:rsid w:val="005E116B"/>
    <w:rsid w:val="005E59E0"/>
    <w:rsid w:val="005F2BEF"/>
    <w:rsid w:val="00607170"/>
    <w:rsid w:val="00614FEB"/>
    <w:rsid w:val="0061586E"/>
    <w:rsid w:val="006204F3"/>
    <w:rsid w:val="0062395E"/>
    <w:rsid w:val="00624C98"/>
    <w:rsid w:val="00627B45"/>
    <w:rsid w:val="00633448"/>
    <w:rsid w:val="0063640C"/>
    <w:rsid w:val="0064027A"/>
    <w:rsid w:val="0064102D"/>
    <w:rsid w:val="00641E45"/>
    <w:rsid w:val="00646F9E"/>
    <w:rsid w:val="00647922"/>
    <w:rsid w:val="00654790"/>
    <w:rsid w:val="006628F6"/>
    <w:rsid w:val="006645AF"/>
    <w:rsid w:val="00667E09"/>
    <w:rsid w:val="0067725B"/>
    <w:rsid w:val="0068617A"/>
    <w:rsid w:val="0069282A"/>
    <w:rsid w:val="00696ACE"/>
    <w:rsid w:val="00697397"/>
    <w:rsid w:val="006A1546"/>
    <w:rsid w:val="006A464F"/>
    <w:rsid w:val="006A65A6"/>
    <w:rsid w:val="006A7D0A"/>
    <w:rsid w:val="006B00F8"/>
    <w:rsid w:val="006B1475"/>
    <w:rsid w:val="006B46A9"/>
    <w:rsid w:val="006B478A"/>
    <w:rsid w:val="006B5B21"/>
    <w:rsid w:val="006B62E2"/>
    <w:rsid w:val="006B728C"/>
    <w:rsid w:val="006C051C"/>
    <w:rsid w:val="006C44F1"/>
    <w:rsid w:val="006C66C6"/>
    <w:rsid w:val="006D1FB1"/>
    <w:rsid w:val="006D6A95"/>
    <w:rsid w:val="006E6159"/>
    <w:rsid w:val="006E6393"/>
    <w:rsid w:val="006F1655"/>
    <w:rsid w:val="006F6345"/>
    <w:rsid w:val="006F7543"/>
    <w:rsid w:val="007057E1"/>
    <w:rsid w:val="00722E31"/>
    <w:rsid w:val="007240DF"/>
    <w:rsid w:val="00724782"/>
    <w:rsid w:val="00725EB1"/>
    <w:rsid w:val="007276FC"/>
    <w:rsid w:val="0073336E"/>
    <w:rsid w:val="0074076C"/>
    <w:rsid w:val="0074182F"/>
    <w:rsid w:val="00742F5F"/>
    <w:rsid w:val="00751F83"/>
    <w:rsid w:val="007657CF"/>
    <w:rsid w:val="007670D5"/>
    <w:rsid w:val="00770645"/>
    <w:rsid w:val="0077070F"/>
    <w:rsid w:val="00770CCD"/>
    <w:rsid w:val="00775964"/>
    <w:rsid w:val="007765AE"/>
    <w:rsid w:val="00776C44"/>
    <w:rsid w:val="007801F9"/>
    <w:rsid w:val="007820E7"/>
    <w:rsid w:val="007831CC"/>
    <w:rsid w:val="00786B3A"/>
    <w:rsid w:val="00791625"/>
    <w:rsid w:val="00794806"/>
    <w:rsid w:val="007C09CF"/>
    <w:rsid w:val="007C645B"/>
    <w:rsid w:val="007D5478"/>
    <w:rsid w:val="007D5807"/>
    <w:rsid w:val="007D5A88"/>
    <w:rsid w:val="007D7876"/>
    <w:rsid w:val="007E6090"/>
    <w:rsid w:val="007E7DBA"/>
    <w:rsid w:val="007F000D"/>
    <w:rsid w:val="007F021D"/>
    <w:rsid w:val="007F0607"/>
    <w:rsid w:val="00801A1B"/>
    <w:rsid w:val="00803B02"/>
    <w:rsid w:val="00804E03"/>
    <w:rsid w:val="008067E2"/>
    <w:rsid w:val="00810926"/>
    <w:rsid w:val="00812F0B"/>
    <w:rsid w:val="008218D9"/>
    <w:rsid w:val="008219C7"/>
    <w:rsid w:val="008235AC"/>
    <w:rsid w:val="008252DF"/>
    <w:rsid w:val="008309B0"/>
    <w:rsid w:val="00832491"/>
    <w:rsid w:val="00832773"/>
    <w:rsid w:val="008342A3"/>
    <w:rsid w:val="00834814"/>
    <w:rsid w:val="008374FE"/>
    <w:rsid w:val="00841C5B"/>
    <w:rsid w:val="00844788"/>
    <w:rsid w:val="008528D7"/>
    <w:rsid w:val="00853940"/>
    <w:rsid w:val="00860781"/>
    <w:rsid w:val="00866375"/>
    <w:rsid w:val="00873058"/>
    <w:rsid w:val="00874086"/>
    <w:rsid w:val="008748FC"/>
    <w:rsid w:val="00877A4B"/>
    <w:rsid w:val="00885F9C"/>
    <w:rsid w:val="008973EB"/>
    <w:rsid w:val="008A175A"/>
    <w:rsid w:val="008A3E44"/>
    <w:rsid w:val="008A3F88"/>
    <w:rsid w:val="008A59B7"/>
    <w:rsid w:val="008A5CD1"/>
    <w:rsid w:val="008A7C39"/>
    <w:rsid w:val="008C435F"/>
    <w:rsid w:val="008C478B"/>
    <w:rsid w:val="008D6810"/>
    <w:rsid w:val="008E18BB"/>
    <w:rsid w:val="008E1BC5"/>
    <w:rsid w:val="008E3DED"/>
    <w:rsid w:val="008E5377"/>
    <w:rsid w:val="008E70E4"/>
    <w:rsid w:val="008E747A"/>
    <w:rsid w:val="008F17A6"/>
    <w:rsid w:val="009154CC"/>
    <w:rsid w:val="00916C8D"/>
    <w:rsid w:val="009255D9"/>
    <w:rsid w:val="00940BFA"/>
    <w:rsid w:val="00942DC0"/>
    <w:rsid w:val="00944049"/>
    <w:rsid w:val="00946F4F"/>
    <w:rsid w:val="0095115E"/>
    <w:rsid w:val="00953A21"/>
    <w:rsid w:val="009549F2"/>
    <w:rsid w:val="0096028A"/>
    <w:rsid w:val="009725A8"/>
    <w:rsid w:val="0097319D"/>
    <w:rsid w:val="00976182"/>
    <w:rsid w:val="00976BFD"/>
    <w:rsid w:val="00981D1E"/>
    <w:rsid w:val="00987D6B"/>
    <w:rsid w:val="00991D11"/>
    <w:rsid w:val="009958BA"/>
    <w:rsid w:val="00996D74"/>
    <w:rsid w:val="00997715"/>
    <w:rsid w:val="009A2DC8"/>
    <w:rsid w:val="009A573C"/>
    <w:rsid w:val="009C56EE"/>
    <w:rsid w:val="009E542D"/>
    <w:rsid w:val="009E7325"/>
    <w:rsid w:val="009F590D"/>
    <w:rsid w:val="00A02D00"/>
    <w:rsid w:val="00A140DA"/>
    <w:rsid w:val="00A16094"/>
    <w:rsid w:val="00A20513"/>
    <w:rsid w:val="00A31CC1"/>
    <w:rsid w:val="00A31DEC"/>
    <w:rsid w:val="00A4720A"/>
    <w:rsid w:val="00A47F08"/>
    <w:rsid w:val="00A52EAB"/>
    <w:rsid w:val="00A5323D"/>
    <w:rsid w:val="00A559A9"/>
    <w:rsid w:val="00A55EEC"/>
    <w:rsid w:val="00A564A6"/>
    <w:rsid w:val="00A67C31"/>
    <w:rsid w:val="00A8349B"/>
    <w:rsid w:val="00A92E22"/>
    <w:rsid w:val="00AA069A"/>
    <w:rsid w:val="00AA0B96"/>
    <w:rsid w:val="00AA4650"/>
    <w:rsid w:val="00AB3CAC"/>
    <w:rsid w:val="00AB5F6A"/>
    <w:rsid w:val="00AC15CA"/>
    <w:rsid w:val="00AC36E6"/>
    <w:rsid w:val="00AC6159"/>
    <w:rsid w:val="00AD3061"/>
    <w:rsid w:val="00AD5AB0"/>
    <w:rsid w:val="00AE16CA"/>
    <w:rsid w:val="00AE2284"/>
    <w:rsid w:val="00AE484F"/>
    <w:rsid w:val="00AE54CB"/>
    <w:rsid w:val="00AE69FE"/>
    <w:rsid w:val="00AF0466"/>
    <w:rsid w:val="00AF4D83"/>
    <w:rsid w:val="00AF7D4B"/>
    <w:rsid w:val="00B02335"/>
    <w:rsid w:val="00B03585"/>
    <w:rsid w:val="00B17C4F"/>
    <w:rsid w:val="00B26E2F"/>
    <w:rsid w:val="00B311ED"/>
    <w:rsid w:val="00B3165B"/>
    <w:rsid w:val="00B37D9E"/>
    <w:rsid w:val="00B40DD3"/>
    <w:rsid w:val="00B41940"/>
    <w:rsid w:val="00B4424B"/>
    <w:rsid w:val="00B475E8"/>
    <w:rsid w:val="00B50C82"/>
    <w:rsid w:val="00B5439A"/>
    <w:rsid w:val="00B54A90"/>
    <w:rsid w:val="00B56E52"/>
    <w:rsid w:val="00B6399F"/>
    <w:rsid w:val="00B66C6E"/>
    <w:rsid w:val="00B72F19"/>
    <w:rsid w:val="00B858EA"/>
    <w:rsid w:val="00B92D3C"/>
    <w:rsid w:val="00B9565B"/>
    <w:rsid w:val="00B96D76"/>
    <w:rsid w:val="00BA5693"/>
    <w:rsid w:val="00BA79F8"/>
    <w:rsid w:val="00BB0A4D"/>
    <w:rsid w:val="00BB3374"/>
    <w:rsid w:val="00BB527B"/>
    <w:rsid w:val="00BB5454"/>
    <w:rsid w:val="00BB77C6"/>
    <w:rsid w:val="00BC14AB"/>
    <w:rsid w:val="00BC2112"/>
    <w:rsid w:val="00BC5F9D"/>
    <w:rsid w:val="00BC7060"/>
    <w:rsid w:val="00BD1634"/>
    <w:rsid w:val="00BD23E3"/>
    <w:rsid w:val="00BD2B01"/>
    <w:rsid w:val="00BD3FD7"/>
    <w:rsid w:val="00BD4EC6"/>
    <w:rsid w:val="00BD5C48"/>
    <w:rsid w:val="00BD6617"/>
    <w:rsid w:val="00BE18DA"/>
    <w:rsid w:val="00BF09EF"/>
    <w:rsid w:val="00BF3254"/>
    <w:rsid w:val="00BF3C97"/>
    <w:rsid w:val="00BF5B46"/>
    <w:rsid w:val="00C0393A"/>
    <w:rsid w:val="00C122F4"/>
    <w:rsid w:val="00C20990"/>
    <w:rsid w:val="00C2626B"/>
    <w:rsid w:val="00C322B7"/>
    <w:rsid w:val="00C4125E"/>
    <w:rsid w:val="00C44E38"/>
    <w:rsid w:val="00C45723"/>
    <w:rsid w:val="00C46D36"/>
    <w:rsid w:val="00C50619"/>
    <w:rsid w:val="00C53C67"/>
    <w:rsid w:val="00C56F8E"/>
    <w:rsid w:val="00C61932"/>
    <w:rsid w:val="00C62E54"/>
    <w:rsid w:val="00C804BA"/>
    <w:rsid w:val="00C8510D"/>
    <w:rsid w:val="00C908FD"/>
    <w:rsid w:val="00C93685"/>
    <w:rsid w:val="00C93DE4"/>
    <w:rsid w:val="00CA3D8B"/>
    <w:rsid w:val="00CA4A36"/>
    <w:rsid w:val="00CA4F12"/>
    <w:rsid w:val="00CA63BB"/>
    <w:rsid w:val="00CB0C02"/>
    <w:rsid w:val="00CB341A"/>
    <w:rsid w:val="00CB74C0"/>
    <w:rsid w:val="00CB7E4A"/>
    <w:rsid w:val="00CC4860"/>
    <w:rsid w:val="00CD4558"/>
    <w:rsid w:val="00CD64DB"/>
    <w:rsid w:val="00CE367F"/>
    <w:rsid w:val="00CE5BF6"/>
    <w:rsid w:val="00CE6206"/>
    <w:rsid w:val="00CE7AE8"/>
    <w:rsid w:val="00CF4B62"/>
    <w:rsid w:val="00CF6DAC"/>
    <w:rsid w:val="00CF753C"/>
    <w:rsid w:val="00D04D41"/>
    <w:rsid w:val="00D06A06"/>
    <w:rsid w:val="00D17D38"/>
    <w:rsid w:val="00D22D79"/>
    <w:rsid w:val="00D249AF"/>
    <w:rsid w:val="00D24E7E"/>
    <w:rsid w:val="00D264BD"/>
    <w:rsid w:val="00D36D66"/>
    <w:rsid w:val="00D4412E"/>
    <w:rsid w:val="00D528A8"/>
    <w:rsid w:val="00D5301B"/>
    <w:rsid w:val="00D56B40"/>
    <w:rsid w:val="00D60B26"/>
    <w:rsid w:val="00D6331D"/>
    <w:rsid w:val="00D66607"/>
    <w:rsid w:val="00D715B9"/>
    <w:rsid w:val="00DA0909"/>
    <w:rsid w:val="00DA6958"/>
    <w:rsid w:val="00DA6E12"/>
    <w:rsid w:val="00DB2CB0"/>
    <w:rsid w:val="00DC2BDE"/>
    <w:rsid w:val="00DC45F6"/>
    <w:rsid w:val="00DC728D"/>
    <w:rsid w:val="00DC7445"/>
    <w:rsid w:val="00DC7DD8"/>
    <w:rsid w:val="00DD30C2"/>
    <w:rsid w:val="00DD694E"/>
    <w:rsid w:val="00DE09A1"/>
    <w:rsid w:val="00DE1D0A"/>
    <w:rsid w:val="00DE591E"/>
    <w:rsid w:val="00DF12CD"/>
    <w:rsid w:val="00E06C45"/>
    <w:rsid w:val="00E20497"/>
    <w:rsid w:val="00E2155F"/>
    <w:rsid w:val="00E24B03"/>
    <w:rsid w:val="00E30620"/>
    <w:rsid w:val="00E354AA"/>
    <w:rsid w:val="00E54B36"/>
    <w:rsid w:val="00E57645"/>
    <w:rsid w:val="00E64BD3"/>
    <w:rsid w:val="00E65F84"/>
    <w:rsid w:val="00E66065"/>
    <w:rsid w:val="00E67902"/>
    <w:rsid w:val="00E71A5C"/>
    <w:rsid w:val="00E753A3"/>
    <w:rsid w:val="00E76CBB"/>
    <w:rsid w:val="00E77F08"/>
    <w:rsid w:val="00E80322"/>
    <w:rsid w:val="00E83248"/>
    <w:rsid w:val="00E8737C"/>
    <w:rsid w:val="00E93B7C"/>
    <w:rsid w:val="00E96E1B"/>
    <w:rsid w:val="00E970F5"/>
    <w:rsid w:val="00EA4EA3"/>
    <w:rsid w:val="00EA6F30"/>
    <w:rsid w:val="00EB07D5"/>
    <w:rsid w:val="00EB2FD6"/>
    <w:rsid w:val="00EB4B20"/>
    <w:rsid w:val="00EB5A26"/>
    <w:rsid w:val="00EB6D93"/>
    <w:rsid w:val="00EC475B"/>
    <w:rsid w:val="00EC7308"/>
    <w:rsid w:val="00ED2D99"/>
    <w:rsid w:val="00ED4D45"/>
    <w:rsid w:val="00EE17B7"/>
    <w:rsid w:val="00EE3DF4"/>
    <w:rsid w:val="00EE5E37"/>
    <w:rsid w:val="00EF35AC"/>
    <w:rsid w:val="00EF6DC1"/>
    <w:rsid w:val="00EF6EFE"/>
    <w:rsid w:val="00F011DC"/>
    <w:rsid w:val="00F07013"/>
    <w:rsid w:val="00F136E5"/>
    <w:rsid w:val="00F20E50"/>
    <w:rsid w:val="00F22B0A"/>
    <w:rsid w:val="00F2321C"/>
    <w:rsid w:val="00F23BD9"/>
    <w:rsid w:val="00F41A49"/>
    <w:rsid w:val="00F4544B"/>
    <w:rsid w:val="00F505DC"/>
    <w:rsid w:val="00F64A4C"/>
    <w:rsid w:val="00F6642A"/>
    <w:rsid w:val="00F66DFA"/>
    <w:rsid w:val="00F70316"/>
    <w:rsid w:val="00F72AF0"/>
    <w:rsid w:val="00F74A25"/>
    <w:rsid w:val="00F759B6"/>
    <w:rsid w:val="00F75E85"/>
    <w:rsid w:val="00F77878"/>
    <w:rsid w:val="00F8099C"/>
    <w:rsid w:val="00F83AC4"/>
    <w:rsid w:val="00F91684"/>
    <w:rsid w:val="00F949EA"/>
    <w:rsid w:val="00F952BB"/>
    <w:rsid w:val="00F9640A"/>
    <w:rsid w:val="00F9758C"/>
    <w:rsid w:val="00FA0435"/>
    <w:rsid w:val="00FA205C"/>
    <w:rsid w:val="00FA7507"/>
    <w:rsid w:val="00FA7C6F"/>
    <w:rsid w:val="00FB3A74"/>
    <w:rsid w:val="00FC0673"/>
    <w:rsid w:val="00FC0A9C"/>
    <w:rsid w:val="00FC1D31"/>
    <w:rsid w:val="00FC652C"/>
    <w:rsid w:val="00FD5C21"/>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CD3C-DDF6-484C-8E89-D2A005C4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2013-02-07T20:42:00Z</cp:lastPrinted>
  <dcterms:created xsi:type="dcterms:W3CDTF">2013-09-10T01:53:00Z</dcterms:created>
  <dcterms:modified xsi:type="dcterms:W3CDTF">2013-09-10T01:53:00Z</dcterms:modified>
</cp:coreProperties>
</file>